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8E7FE" w14:textId="557414F0" w:rsidR="004F1119" w:rsidRPr="004F1119" w:rsidRDefault="004F1119" w:rsidP="004F1119">
      <w:pPr>
        <w:jc w:val="both"/>
      </w:pPr>
      <w:r w:rsidRPr="004F1119">
        <w:rPr>
          <w:b/>
          <w:bCs/>
        </w:rPr>
        <w:t>Trajnostna mobilnost</w:t>
      </w:r>
      <w:r w:rsidRPr="004F1119">
        <w:t xml:space="preserve"> vključuje kolesarjenje, hojo, uporabo javnega potniškega prometa (JPP) in alternativnih oblik mobilnosti. Ob tem naslavlja enakopravno dostopnost za vse. Poudarek je na omejevanju osebnega prometa in porabe energije</w:t>
      </w:r>
      <w:r w:rsidR="00317118">
        <w:t xml:space="preserve"> ter</w:t>
      </w:r>
      <w:r w:rsidRPr="004F1119">
        <w:t xml:space="preserve"> spodbujanju trajnostnih potovalnih načinov. </w:t>
      </w:r>
    </w:p>
    <w:p w14:paraId="3EE8CF7E" w14:textId="002C2098" w:rsidR="004F1119" w:rsidRDefault="004F1119" w:rsidP="004F1119">
      <w:pPr>
        <w:jc w:val="both"/>
      </w:pPr>
      <w:r w:rsidRPr="004F1119">
        <w:t xml:space="preserve">S tem namenom </w:t>
      </w:r>
      <w:r w:rsidR="00317118">
        <w:t>deluje</w:t>
      </w:r>
      <w:r w:rsidRPr="004F1119">
        <w:t xml:space="preserve"> </w:t>
      </w:r>
      <w:r w:rsidRPr="004F1119">
        <w:rPr>
          <w:b/>
          <w:bCs/>
        </w:rPr>
        <w:t>Regijski center mobilnosti (RCM) Podravje</w:t>
      </w:r>
      <w:r w:rsidRPr="004F1119">
        <w:t>, ki združuje RRA Podravje - Maribor, Razvojno raziskovalni center RRC Ormož, Razvojno agencijo Slovenske gorice, d. o. o. in Znanstveno raziskovalno središče ZRS Bistra Ptuj.</w:t>
      </w:r>
    </w:p>
    <w:p w14:paraId="38ADBA40" w14:textId="77777777" w:rsidR="00290943" w:rsidRDefault="00290943" w:rsidP="004F1119">
      <w:pPr>
        <w:jc w:val="both"/>
      </w:pPr>
    </w:p>
    <w:p w14:paraId="6B9F41C7" w14:textId="3BBF39FF" w:rsidR="00291F05" w:rsidRDefault="00291F05" w:rsidP="00F20EA3">
      <w:pPr>
        <w:pStyle w:val="Naslov1"/>
        <w:jc w:val="center"/>
        <w:rPr>
          <w:sz w:val="32"/>
          <w:szCs w:val="32"/>
        </w:rPr>
      </w:pPr>
      <w:r w:rsidRPr="002761C9">
        <w:rPr>
          <w:sz w:val="32"/>
          <w:szCs w:val="32"/>
        </w:rPr>
        <w:t>»</w:t>
      </w:r>
      <w:r w:rsidR="00B108C2" w:rsidRPr="00B108C2">
        <w:rPr>
          <w:sz w:val="32"/>
          <w:szCs w:val="32"/>
        </w:rPr>
        <w:t>TRAJNOSTNO V KNJIŽNICO PO NAGRADO!</w:t>
      </w:r>
      <w:r w:rsidR="00B108C2" w:rsidRPr="002761C9">
        <w:rPr>
          <w:sz w:val="32"/>
          <w:szCs w:val="32"/>
        </w:rPr>
        <w:t>«</w:t>
      </w:r>
    </w:p>
    <w:p w14:paraId="07CD61D6" w14:textId="77777777" w:rsidR="00290943" w:rsidRPr="004F1119" w:rsidRDefault="00290943" w:rsidP="004F1119">
      <w:pPr>
        <w:jc w:val="both"/>
      </w:pPr>
    </w:p>
    <w:p w14:paraId="026324B2" w14:textId="1232CEAE" w:rsidR="002761C9" w:rsidRDefault="00F20EA3" w:rsidP="002761C9">
      <w:pPr>
        <w:jc w:val="both"/>
      </w:pPr>
      <w:r>
        <w:t xml:space="preserve">Kampanja »V knjižnico na trajnosten način« je </w:t>
      </w:r>
      <w:r w:rsidR="00383FF7">
        <w:t xml:space="preserve">organizirana kot razširjeno dogajanje </w:t>
      </w:r>
      <w:r w:rsidR="00383FF7" w:rsidRPr="00383FF7">
        <w:rPr>
          <w:b/>
          <w:bCs/>
        </w:rPr>
        <w:t>Evropskega tedna mobilnosti</w:t>
      </w:r>
      <w:r w:rsidR="00383FF7">
        <w:t xml:space="preserve"> (ETM)</w:t>
      </w:r>
      <w:r w:rsidR="001008EF">
        <w:t xml:space="preserve">. Kampanja oz. nagradna igra bo potekala med </w:t>
      </w:r>
      <w:r w:rsidR="00D97B44">
        <w:t>4</w:t>
      </w:r>
      <w:r w:rsidR="001008EF">
        <w:t>.</w:t>
      </w:r>
      <w:r w:rsidR="00924237">
        <w:t xml:space="preserve"> </w:t>
      </w:r>
      <w:r w:rsidR="00D97B44">
        <w:t>majem</w:t>
      </w:r>
      <w:r w:rsidR="001008EF">
        <w:t xml:space="preserve"> in 30. oktobrom 202</w:t>
      </w:r>
      <w:r w:rsidR="00D97B44">
        <w:t>6</w:t>
      </w:r>
      <w:r w:rsidR="001008EF">
        <w:t xml:space="preserve">. </w:t>
      </w:r>
      <w:r w:rsidR="00C11CD1">
        <w:t xml:space="preserve">Namen </w:t>
      </w:r>
      <w:r w:rsidR="00762302">
        <w:t xml:space="preserve">nagradne igre je spodbujanje </w:t>
      </w:r>
      <w:r w:rsidR="003B0492">
        <w:t xml:space="preserve">trajnostnih </w:t>
      </w:r>
      <w:r w:rsidR="00B112C3">
        <w:t xml:space="preserve">potovalnih načinov in gibanja. </w:t>
      </w:r>
      <w:r w:rsidR="00E53A7A">
        <w:t xml:space="preserve">Nagradna igra </w:t>
      </w:r>
      <w:r w:rsidR="00F34766">
        <w:t xml:space="preserve">bo </w:t>
      </w:r>
      <w:r w:rsidR="00E53A7A">
        <w:t>poteka</w:t>
      </w:r>
      <w:r w:rsidR="00F34766">
        <w:t>la</w:t>
      </w:r>
      <w:r w:rsidR="00E53A7A">
        <w:t xml:space="preserve"> v 4 (štirih) knjižnicah </w:t>
      </w:r>
      <w:r w:rsidR="00FD1271">
        <w:t>v Podravski regiji</w:t>
      </w:r>
      <w:r w:rsidR="008C5A1E">
        <w:t xml:space="preserve">, skupno v </w:t>
      </w:r>
      <w:r w:rsidR="001F0A66">
        <w:t>20</w:t>
      </w:r>
      <w:r w:rsidR="008C5A1E">
        <w:t>-tih enotah</w:t>
      </w:r>
      <w:r w:rsidR="00FD1271">
        <w:t>:</w:t>
      </w:r>
    </w:p>
    <w:p w14:paraId="6CE7B289" w14:textId="1ACA43E8" w:rsidR="00FD1271" w:rsidRDefault="00FD1271" w:rsidP="00FD1271">
      <w:pPr>
        <w:pStyle w:val="Odstavekseznama"/>
        <w:numPr>
          <w:ilvl w:val="0"/>
          <w:numId w:val="1"/>
        </w:numPr>
        <w:jc w:val="both"/>
      </w:pPr>
      <w:r>
        <w:t>Mariborska knjižnica (</w:t>
      </w:r>
      <w:r w:rsidR="00163D86">
        <w:t xml:space="preserve">v enotah Kamnica, Kungota, </w:t>
      </w:r>
      <w:r w:rsidR="002C2AB9">
        <w:t>Šentilj</w:t>
      </w:r>
      <w:r w:rsidR="00163D86">
        <w:t xml:space="preserve">, Duplek, Selnica ob Dravi, Lovrenc na Pohorju, </w:t>
      </w:r>
      <w:r w:rsidR="005B7AE4">
        <w:t xml:space="preserve">Ruše, </w:t>
      </w:r>
      <w:r w:rsidR="001651D8">
        <w:t xml:space="preserve">Hoče, </w:t>
      </w:r>
      <w:r w:rsidR="005B7AE4">
        <w:t>Bistrica ob Dravi, Pekre</w:t>
      </w:r>
      <w:r w:rsidR="001651D8">
        <w:t>, Nova vas, Nova vas pionirska knjižnica</w:t>
      </w:r>
      <w:r w:rsidR="005B7AE4">
        <w:t xml:space="preserve"> in Rače)</w:t>
      </w:r>
    </w:p>
    <w:p w14:paraId="1CD36544" w14:textId="15E3CA5E" w:rsidR="005B7AE4" w:rsidRDefault="005B7AE4" w:rsidP="00FD1271">
      <w:pPr>
        <w:pStyle w:val="Odstavekseznama"/>
        <w:numPr>
          <w:ilvl w:val="0"/>
          <w:numId w:val="1"/>
        </w:numPr>
        <w:jc w:val="both"/>
      </w:pPr>
      <w:r>
        <w:t>Knjižnica Lenart</w:t>
      </w:r>
    </w:p>
    <w:p w14:paraId="0171D6A0" w14:textId="30EDB0AE" w:rsidR="005B7AE4" w:rsidRDefault="00942BAB" w:rsidP="00FD1271">
      <w:pPr>
        <w:pStyle w:val="Odstavekseznama"/>
        <w:numPr>
          <w:ilvl w:val="0"/>
          <w:numId w:val="1"/>
        </w:numPr>
        <w:jc w:val="both"/>
      </w:pPr>
      <w:r>
        <w:t>Knjižnica Ivana Potrča Ptuj</w:t>
      </w:r>
    </w:p>
    <w:p w14:paraId="3D9CAB42" w14:textId="6690FCBD" w:rsidR="00942BAB" w:rsidRDefault="00942BAB" w:rsidP="00942BAB">
      <w:pPr>
        <w:pStyle w:val="Odstavekseznama"/>
        <w:numPr>
          <w:ilvl w:val="0"/>
          <w:numId w:val="1"/>
        </w:numPr>
        <w:jc w:val="both"/>
      </w:pPr>
      <w:r>
        <w:t>Knjižnica</w:t>
      </w:r>
      <w:r w:rsidR="00756BEF" w:rsidRPr="00756BEF">
        <w:t xml:space="preserve"> Franca </w:t>
      </w:r>
      <w:proofErr w:type="spellStart"/>
      <w:r w:rsidR="00756BEF" w:rsidRPr="00756BEF">
        <w:t>Ksavra</w:t>
      </w:r>
      <w:proofErr w:type="spellEnd"/>
      <w:r w:rsidR="00756BEF" w:rsidRPr="00756BEF">
        <w:t xml:space="preserve"> Meška</w:t>
      </w:r>
      <w:r>
        <w:t xml:space="preserve"> Ormož</w:t>
      </w:r>
      <w:r w:rsidR="008C5A1E">
        <w:t xml:space="preserve"> (v enotah </w:t>
      </w:r>
      <w:r w:rsidR="00756BEF">
        <w:t xml:space="preserve">Ormož, </w:t>
      </w:r>
      <w:r w:rsidR="00C5563E">
        <w:t>Središče ob Dravi, Ivanjkovci, Sveti Tomaž in Miklavž pri Ormožu</w:t>
      </w:r>
      <w:r w:rsidR="008C5A1E">
        <w:t>)</w:t>
      </w:r>
    </w:p>
    <w:p w14:paraId="043689A0" w14:textId="0682FDED" w:rsidR="00533219" w:rsidRPr="00533219" w:rsidRDefault="00533219" w:rsidP="00533219">
      <w:pPr>
        <w:jc w:val="both"/>
        <w:rPr>
          <w:b/>
        </w:rPr>
      </w:pPr>
      <w:r w:rsidRPr="00533219">
        <w:rPr>
          <w:b/>
        </w:rPr>
        <w:t>Zadeva</w:t>
      </w:r>
      <w:r w:rsidRPr="00533219">
        <w:rPr>
          <w:bCs/>
        </w:rPr>
        <w:t xml:space="preserve">: </w:t>
      </w:r>
      <w:r w:rsidRPr="00533219">
        <w:rPr>
          <w:b/>
        </w:rPr>
        <w:t>Pravila in splošni pogoji sodelovanja v nagradni igri »</w:t>
      </w:r>
      <w:bookmarkStart w:id="0" w:name="_Hlk176518950"/>
      <w:r w:rsidRPr="00533219">
        <w:rPr>
          <w:b/>
        </w:rPr>
        <w:t>Trajnostno v knjižnico po nagrado!</w:t>
      </w:r>
      <w:bookmarkEnd w:id="0"/>
      <w:r w:rsidRPr="00533219">
        <w:rPr>
          <w:b/>
        </w:rPr>
        <w:t>«, regijske promocijske kampanje Evropskega tedna mobilnosti 202</w:t>
      </w:r>
      <w:r w:rsidR="001F0A66">
        <w:rPr>
          <w:b/>
        </w:rPr>
        <w:t>6</w:t>
      </w:r>
      <w:r w:rsidRPr="00533219">
        <w:rPr>
          <w:b/>
        </w:rPr>
        <w:t xml:space="preserve"> v </w:t>
      </w:r>
      <w:r w:rsidR="00A53CA2">
        <w:rPr>
          <w:b/>
        </w:rPr>
        <w:t>razvojni regiji Podravje</w:t>
      </w:r>
      <w:r w:rsidRPr="00533219">
        <w:rPr>
          <w:b/>
        </w:rPr>
        <w:t xml:space="preserve"> –Regijski center mobilnosti </w:t>
      </w:r>
      <w:r w:rsidR="00A53CA2">
        <w:rPr>
          <w:b/>
        </w:rPr>
        <w:t>Podravje</w:t>
      </w:r>
    </w:p>
    <w:p w14:paraId="3B4A61BE" w14:textId="77777777" w:rsidR="00533219" w:rsidRPr="00533219" w:rsidRDefault="00533219" w:rsidP="00533219">
      <w:pPr>
        <w:jc w:val="both"/>
        <w:rPr>
          <w:bCs/>
        </w:rPr>
      </w:pPr>
    </w:p>
    <w:p w14:paraId="2F948CB8" w14:textId="77777777" w:rsidR="00533219" w:rsidRPr="00533219" w:rsidRDefault="00533219" w:rsidP="00533219">
      <w:pPr>
        <w:jc w:val="both"/>
        <w:rPr>
          <w:b/>
        </w:rPr>
      </w:pPr>
      <w:r w:rsidRPr="00533219">
        <w:rPr>
          <w:b/>
        </w:rPr>
        <w:t>1. SPLOŠNE DOLOČBE</w:t>
      </w:r>
    </w:p>
    <w:p w14:paraId="70E72863" w14:textId="2CB98D44" w:rsidR="00533219" w:rsidRPr="00533219" w:rsidRDefault="00533219" w:rsidP="00B16AAD">
      <w:pPr>
        <w:jc w:val="both"/>
        <w:rPr>
          <w:bCs/>
        </w:rPr>
      </w:pPr>
      <w:r w:rsidRPr="00533219">
        <w:rPr>
          <w:bCs/>
        </w:rPr>
        <w:t>Organizatorji nagradne igre »Trajnostno v knjižnico po nagrado!«</w:t>
      </w:r>
      <w:r w:rsidRPr="00533219">
        <w:rPr>
          <w:b/>
        </w:rPr>
        <w:t xml:space="preserve"> </w:t>
      </w:r>
      <w:r w:rsidRPr="00533219">
        <w:rPr>
          <w:bCs/>
        </w:rPr>
        <w:t xml:space="preserve">(v nadaljevanju: nagradna igra) je </w:t>
      </w:r>
      <w:r w:rsidRPr="00533219">
        <w:rPr>
          <w:b/>
        </w:rPr>
        <w:t>Regijski center mobilnosti</w:t>
      </w:r>
      <w:r w:rsidR="00C27BD8" w:rsidRPr="00C27BD8">
        <w:rPr>
          <w:b/>
        </w:rPr>
        <w:t xml:space="preserve"> Podravje (RCM Podravje)</w:t>
      </w:r>
      <w:r w:rsidRPr="00533219">
        <w:rPr>
          <w:b/>
        </w:rPr>
        <w:t>,</w:t>
      </w:r>
      <w:r w:rsidRPr="00533219">
        <w:rPr>
          <w:bCs/>
        </w:rPr>
        <w:t xml:space="preserve"> </w:t>
      </w:r>
      <w:r w:rsidR="00AD3480">
        <w:rPr>
          <w:bCs/>
        </w:rPr>
        <w:t xml:space="preserve">ki združuje 4 organizacije </w:t>
      </w:r>
      <w:r w:rsidR="00C27BD8" w:rsidRPr="00C27BD8">
        <w:rPr>
          <w:b/>
          <w:bCs/>
        </w:rPr>
        <w:t>R</w:t>
      </w:r>
      <w:r w:rsidR="00C27BD8">
        <w:rPr>
          <w:b/>
          <w:bCs/>
        </w:rPr>
        <w:t xml:space="preserve">egionalna razvojna agencija za </w:t>
      </w:r>
      <w:r w:rsidR="00C27BD8" w:rsidRPr="00C27BD8">
        <w:rPr>
          <w:b/>
          <w:bCs/>
        </w:rPr>
        <w:t>Podravje – Maribor</w:t>
      </w:r>
      <w:r w:rsidR="00C27BD8">
        <w:t>, Pobreška 20, 2000 Maribor</w:t>
      </w:r>
      <w:r w:rsidR="00C27BD8" w:rsidRPr="004F1119">
        <w:t xml:space="preserve">, </w:t>
      </w:r>
      <w:r w:rsidR="00C27BD8" w:rsidRPr="00C27BD8">
        <w:rPr>
          <w:b/>
          <w:bCs/>
        </w:rPr>
        <w:t>Razvojno raziskovalni center RRC Ormož</w:t>
      </w:r>
      <w:r w:rsidR="00C27BD8" w:rsidRPr="004F1119">
        <w:t xml:space="preserve">, </w:t>
      </w:r>
      <w:r w:rsidR="00B16AAD">
        <w:t xml:space="preserve">Vrazova ulica 9, 2270 Ormož, </w:t>
      </w:r>
      <w:r w:rsidR="00C27BD8" w:rsidRPr="00B16AAD">
        <w:rPr>
          <w:b/>
          <w:bCs/>
        </w:rPr>
        <w:t>Razvojno agencijo Slovenske gorice, d. o. o.</w:t>
      </w:r>
      <w:r w:rsidR="0070584D">
        <w:rPr>
          <w:b/>
          <w:bCs/>
        </w:rPr>
        <w:t xml:space="preserve">, </w:t>
      </w:r>
      <w:r w:rsidR="0070584D" w:rsidRPr="0070584D">
        <w:t>Trg osvoboditve 9, 2230 Lenart v Slovenskih goricah</w:t>
      </w:r>
      <w:r w:rsidR="0070584D">
        <w:t xml:space="preserve">, </w:t>
      </w:r>
      <w:r w:rsidR="00C27BD8" w:rsidRPr="004F1119">
        <w:t xml:space="preserve">in </w:t>
      </w:r>
      <w:r w:rsidR="00C27BD8" w:rsidRPr="00A067A0">
        <w:rPr>
          <w:b/>
          <w:bCs/>
        </w:rPr>
        <w:t>Znanstveno raziskovalno središče ZRS Bistra Ptuj</w:t>
      </w:r>
      <w:r w:rsidR="0070584D">
        <w:t xml:space="preserve">, </w:t>
      </w:r>
      <w:r w:rsidR="00A067A0" w:rsidRPr="00A067A0">
        <w:t>Slovenski trg 6,</w:t>
      </w:r>
      <w:r w:rsidR="00A067A0">
        <w:t xml:space="preserve"> </w:t>
      </w:r>
      <w:r w:rsidR="00A067A0" w:rsidRPr="00A067A0">
        <w:t>2250 Ptuj</w:t>
      </w:r>
      <w:r w:rsidR="00C27BD8" w:rsidRPr="00533219">
        <w:rPr>
          <w:bCs/>
        </w:rPr>
        <w:t xml:space="preserve"> </w:t>
      </w:r>
      <w:r w:rsidRPr="00533219">
        <w:rPr>
          <w:bCs/>
        </w:rPr>
        <w:t>(v nadaljevanju organizator).</w:t>
      </w:r>
    </w:p>
    <w:p w14:paraId="6F054AFC" w14:textId="0ECEF3D0" w:rsidR="00533219" w:rsidRPr="00533219" w:rsidRDefault="00533219" w:rsidP="00533219">
      <w:pPr>
        <w:jc w:val="both"/>
      </w:pPr>
      <w:r w:rsidRPr="00533219">
        <w:rPr>
          <w:bCs/>
        </w:rPr>
        <w:t xml:space="preserve">Nagradna igro organizator izvaja v okviru regijske promocijske kampanje ETM 2025 v </w:t>
      </w:r>
      <w:r w:rsidR="00900C0D">
        <w:rPr>
          <w:bCs/>
        </w:rPr>
        <w:t>razvojni regiji Podravje</w:t>
      </w:r>
      <w:r w:rsidRPr="00533219">
        <w:rPr>
          <w:bCs/>
        </w:rPr>
        <w:t xml:space="preserve"> </w:t>
      </w:r>
      <w:r w:rsidRPr="00533219">
        <w:rPr>
          <w:b/>
        </w:rPr>
        <w:t xml:space="preserve">in  traja od </w:t>
      </w:r>
      <w:r w:rsidR="002C2AB9">
        <w:rPr>
          <w:b/>
        </w:rPr>
        <w:t>4</w:t>
      </w:r>
      <w:r w:rsidRPr="00533219">
        <w:rPr>
          <w:b/>
        </w:rPr>
        <w:t xml:space="preserve">. </w:t>
      </w:r>
      <w:r w:rsidR="002C2AB9">
        <w:rPr>
          <w:b/>
        </w:rPr>
        <w:t>5</w:t>
      </w:r>
      <w:r w:rsidRPr="00533219">
        <w:rPr>
          <w:b/>
        </w:rPr>
        <w:t>. 202</w:t>
      </w:r>
      <w:r w:rsidR="002C2AB9">
        <w:rPr>
          <w:b/>
        </w:rPr>
        <w:t>6</w:t>
      </w:r>
      <w:r w:rsidRPr="00533219">
        <w:rPr>
          <w:b/>
        </w:rPr>
        <w:t xml:space="preserve"> do vključno 30. 10. 202</w:t>
      </w:r>
      <w:r w:rsidR="002C2AB9">
        <w:rPr>
          <w:b/>
        </w:rPr>
        <w:t>6</w:t>
      </w:r>
      <w:r w:rsidRPr="00533219">
        <w:rPr>
          <w:b/>
        </w:rPr>
        <w:t>.</w:t>
      </w:r>
      <w:r w:rsidRPr="00533219">
        <w:rPr>
          <w:bCs/>
        </w:rPr>
        <w:t xml:space="preserve"> Za izvedbo regijskega dogodka ETM 2025 v </w:t>
      </w:r>
      <w:r w:rsidR="00B229FB">
        <w:rPr>
          <w:bCs/>
        </w:rPr>
        <w:t>Podravju</w:t>
      </w:r>
      <w:r w:rsidRPr="00533219">
        <w:rPr>
          <w:bCs/>
        </w:rPr>
        <w:t xml:space="preserve"> se je organizator povezal z </w:t>
      </w:r>
      <w:r w:rsidR="00B8153C" w:rsidRPr="00923827">
        <w:rPr>
          <w:b/>
          <w:bCs/>
        </w:rPr>
        <w:t>Mariborsko knjižnico, Knjižnico Lenart, Knjižnico Ivana Potrča Ptuj in Knjižnico Ormož</w:t>
      </w:r>
      <w:r w:rsidR="00727251" w:rsidRPr="00923827">
        <w:rPr>
          <w:b/>
          <w:bCs/>
        </w:rPr>
        <w:t xml:space="preserve"> </w:t>
      </w:r>
      <w:r w:rsidRPr="00533219">
        <w:rPr>
          <w:b/>
          <w:bCs/>
        </w:rPr>
        <w:t>(v nadaljevanju: sodelujoča knjižnica)</w:t>
      </w:r>
      <w:r w:rsidRPr="00533219">
        <w:rPr>
          <w:bCs/>
        </w:rPr>
        <w:t>. Namen nagradne igre je promocija trajnostnih oblik mobilnosti v okviru Evropskega tedna mobilnosti 202</w:t>
      </w:r>
      <w:r w:rsidR="002C2AB9">
        <w:rPr>
          <w:bCs/>
        </w:rPr>
        <w:t>6</w:t>
      </w:r>
      <w:r w:rsidRPr="00533219">
        <w:rPr>
          <w:bCs/>
        </w:rPr>
        <w:t>, in sicer s povabilom, da se občani v knjižnico odpravijo peš, s kolesom, javnim prevozom.</w:t>
      </w:r>
    </w:p>
    <w:p w14:paraId="391A8A7A" w14:textId="77777777" w:rsidR="00533219" w:rsidRPr="00533219" w:rsidRDefault="00533219" w:rsidP="00533219">
      <w:pPr>
        <w:jc w:val="both"/>
        <w:rPr>
          <w:b/>
        </w:rPr>
      </w:pPr>
    </w:p>
    <w:p w14:paraId="4A3F3792" w14:textId="77777777" w:rsidR="00533219" w:rsidRPr="00533219" w:rsidRDefault="00533219" w:rsidP="00533219">
      <w:pPr>
        <w:jc w:val="both"/>
        <w:rPr>
          <w:b/>
        </w:rPr>
      </w:pPr>
      <w:r w:rsidRPr="00533219">
        <w:rPr>
          <w:b/>
        </w:rPr>
        <w:lastRenderedPageBreak/>
        <w:t>2. KDO LAHKO SODELUJE V NAGRADNI IGRI</w:t>
      </w:r>
    </w:p>
    <w:p w14:paraId="7643C04A" w14:textId="37458BF1" w:rsidR="00533219" w:rsidRPr="00533219" w:rsidRDefault="00533219" w:rsidP="00533219">
      <w:pPr>
        <w:jc w:val="both"/>
        <w:rPr>
          <w:bCs/>
        </w:rPr>
      </w:pPr>
      <w:r w:rsidRPr="00533219">
        <w:rPr>
          <w:bCs/>
        </w:rPr>
        <w:t xml:space="preserve">V nagradni igri lahko sodelujejo fizične osebe, ki imajo v času trajanja nagradne igre stalno prebivališče v Republiki Sloveniji, natančneje v občini, v kateri se nahaja sodelujoča knjižnica in navedejo kontaktne podatke: ime, priimek, naslov stalnega bivališča, leto rojstva in e-naslov. Osebe, mlajše od 18 let, lahko v nagradni igri sodelujejo in prejmejo nagrado le ob soglasju staršev oz. zakonitih zastopnikov. Soglasje se poda na kartončku nagradne igre – ime, priimek, naslov stalnega bivališča, kraj in poštna številka, e-naslov in podpis starša oz. zakonitega zastopnika. V primeru navedbe nepopolnih, nepravilnih ali neresničnih podatkov si organizator pridružuje pravico, da udeležencu sodelovanje v nagradni igri zavrne. V nagradni igri ne smejo sodelovati </w:t>
      </w:r>
      <w:r w:rsidR="00DB357E">
        <w:rPr>
          <w:bCs/>
        </w:rPr>
        <w:t>člani komisije</w:t>
      </w:r>
      <w:r w:rsidRPr="00533219">
        <w:rPr>
          <w:bCs/>
        </w:rPr>
        <w:t xml:space="preserve"> in njihovi ožji družinski člani.</w:t>
      </w:r>
    </w:p>
    <w:p w14:paraId="265FF66A" w14:textId="77777777" w:rsidR="00533219" w:rsidRPr="00533219" w:rsidRDefault="00533219" w:rsidP="00533219">
      <w:pPr>
        <w:jc w:val="both"/>
        <w:rPr>
          <w:bCs/>
        </w:rPr>
      </w:pPr>
    </w:p>
    <w:p w14:paraId="4A7CFD0D" w14:textId="77777777" w:rsidR="00533219" w:rsidRPr="00533219" w:rsidRDefault="00533219" w:rsidP="00533219">
      <w:pPr>
        <w:jc w:val="both"/>
        <w:rPr>
          <w:b/>
        </w:rPr>
      </w:pPr>
      <w:r w:rsidRPr="00533219">
        <w:rPr>
          <w:b/>
        </w:rPr>
        <w:t>3. NAČIN SODELOVANJA V NAGRADNI IGRI</w:t>
      </w:r>
    </w:p>
    <w:p w14:paraId="3804AC92" w14:textId="35AE2BC7" w:rsidR="00533219" w:rsidRPr="00533219" w:rsidRDefault="00533219" w:rsidP="00533219">
      <w:pPr>
        <w:jc w:val="both"/>
        <w:rPr>
          <w:bCs/>
        </w:rPr>
      </w:pPr>
      <w:r w:rsidRPr="00533219">
        <w:rPr>
          <w:bCs/>
        </w:rPr>
        <w:t xml:space="preserve">V nagradni igri sodeluje vsak posameznik, ki </w:t>
      </w:r>
      <w:r w:rsidRPr="00533219">
        <w:rPr>
          <w:b/>
        </w:rPr>
        <w:t>do vključno 30. 10. 202</w:t>
      </w:r>
      <w:r w:rsidR="002C2AB9">
        <w:rPr>
          <w:b/>
        </w:rPr>
        <w:t>6</w:t>
      </w:r>
      <w:r w:rsidRPr="00533219">
        <w:rPr>
          <w:bCs/>
        </w:rPr>
        <w:t xml:space="preserve"> na kartončku, ki je določen v naprej in s katerim se sodeluje v nagradni igri, </w:t>
      </w:r>
      <w:bookmarkStart w:id="1" w:name="_Hlk196213248"/>
      <w:r w:rsidRPr="00533219">
        <w:rPr>
          <w:bCs/>
        </w:rPr>
        <w:t>zbere 5 (pet) nalepk, ki predstavljajo logotip organizatorja</w:t>
      </w:r>
      <w:bookmarkEnd w:id="1"/>
      <w:r w:rsidRPr="00533219">
        <w:rPr>
          <w:bCs/>
        </w:rPr>
        <w:t>. Posamezno nalepko sodelujoči v nagradni igri prejme pri osebi za knjižničnim pultom (knjižničar/-</w:t>
      </w:r>
      <w:proofErr w:type="spellStart"/>
      <w:r w:rsidRPr="00533219">
        <w:rPr>
          <w:bCs/>
        </w:rPr>
        <w:t>ka</w:t>
      </w:r>
      <w:proofErr w:type="spellEnd"/>
      <w:r w:rsidRPr="00533219">
        <w:rPr>
          <w:bCs/>
        </w:rPr>
        <w:t>), in sicer vsakič, ko v knjižnico pride na trajnosten način. Izpolnjen kartonček, 5 (pet) nalepk organizatorja ter kontaktnimi podatki sodelujočega v nagradni igri, se odda v zabojček v eni od naštetih knjižnic izvajalca (v nadaljevanju: sodelujoča knjižnica):</w:t>
      </w:r>
    </w:p>
    <w:p w14:paraId="5F3452C5" w14:textId="406C363A" w:rsidR="00F86068" w:rsidRDefault="00F86068" w:rsidP="00F86068">
      <w:pPr>
        <w:pStyle w:val="Odstavekseznama"/>
        <w:numPr>
          <w:ilvl w:val="0"/>
          <w:numId w:val="1"/>
        </w:numPr>
        <w:jc w:val="both"/>
      </w:pPr>
      <w:r>
        <w:t xml:space="preserve">Mariborska knjižnica (v enotah Kamnica, Kungota, Šentilj, </w:t>
      </w:r>
      <w:r w:rsidR="002C2AB9">
        <w:t>Hoče</w:t>
      </w:r>
      <w:r>
        <w:t>, Duplek, Selnica ob Dravi, Lovrenc na Pohorju, Ruše, Bistrica ob Dravi, Pekre</w:t>
      </w:r>
      <w:r w:rsidR="002C2AB9">
        <w:t>, Nova vas, Nova vas pionirska knjižnica</w:t>
      </w:r>
      <w:r>
        <w:t xml:space="preserve"> in Rače),</w:t>
      </w:r>
    </w:p>
    <w:p w14:paraId="75584BB8" w14:textId="1055F478" w:rsidR="00F86068" w:rsidRDefault="00F86068" w:rsidP="00F86068">
      <w:pPr>
        <w:pStyle w:val="Odstavekseznama"/>
        <w:numPr>
          <w:ilvl w:val="0"/>
          <w:numId w:val="1"/>
        </w:numPr>
        <w:jc w:val="both"/>
      </w:pPr>
      <w:r>
        <w:t>Knjižnica Lenart,</w:t>
      </w:r>
    </w:p>
    <w:p w14:paraId="575DD139" w14:textId="4C905C36" w:rsidR="00F86068" w:rsidRDefault="00F86068" w:rsidP="00F86068">
      <w:pPr>
        <w:pStyle w:val="Odstavekseznama"/>
        <w:numPr>
          <w:ilvl w:val="0"/>
          <w:numId w:val="1"/>
        </w:numPr>
        <w:jc w:val="both"/>
      </w:pPr>
      <w:r>
        <w:t>Knjižnica Ivana Potrča Ptuj,</w:t>
      </w:r>
    </w:p>
    <w:p w14:paraId="749F8E75" w14:textId="49B1B859" w:rsidR="0082064B" w:rsidRDefault="0082064B" w:rsidP="0082064B">
      <w:pPr>
        <w:pStyle w:val="Odstavekseznama"/>
        <w:numPr>
          <w:ilvl w:val="0"/>
          <w:numId w:val="1"/>
        </w:numPr>
        <w:jc w:val="both"/>
      </w:pPr>
      <w:r>
        <w:t>Knjižnica</w:t>
      </w:r>
      <w:r w:rsidRPr="00756BEF">
        <w:t xml:space="preserve"> Franca </w:t>
      </w:r>
      <w:proofErr w:type="spellStart"/>
      <w:r w:rsidRPr="00756BEF">
        <w:t>Ksavra</w:t>
      </w:r>
      <w:proofErr w:type="spellEnd"/>
      <w:r w:rsidRPr="00756BEF">
        <w:t xml:space="preserve"> Meška</w:t>
      </w:r>
      <w:r>
        <w:t xml:space="preserve"> Ormož (v enotah Ormož, Središče ob Dravi, Ivanjkovci, Sveti Tomaž in Miklavž pri Ormožu).</w:t>
      </w:r>
    </w:p>
    <w:p w14:paraId="297D818D" w14:textId="77777777" w:rsidR="00830DFD" w:rsidRDefault="00533219" w:rsidP="00C72A40">
      <w:pPr>
        <w:jc w:val="both"/>
        <w:rPr>
          <w:bCs/>
        </w:rPr>
      </w:pPr>
      <w:r w:rsidRPr="00533219">
        <w:rPr>
          <w:bCs/>
        </w:rPr>
        <w:t xml:space="preserve">S tem, ko oseba sodeluje v nagradni igri, soglaša tudi s predmetnimi Pravili in splošnimi pogoji sodelovanja. </w:t>
      </w:r>
    </w:p>
    <w:p w14:paraId="55D080AE" w14:textId="4D46A039" w:rsidR="00533219" w:rsidRPr="00533219" w:rsidRDefault="00C72A40" w:rsidP="00C72A40">
      <w:pPr>
        <w:jc w:val="both"/>
        <w:rPr>
          <w:bCs/>
        </w:rPr>
      </w:pPr>
      <w:r w:rsidRPr="00C72A40">
        <w:rPr>
          <w:bCs/>
        </w:rPr>
        <w:t>Posamezni udeleženec lahko v nagradni igri sodeluje z več kartončki.</w:t>
      </w:r>
      <w:r>
        <w:rPr>
          <w:bCs/>
        </w:rPr>
        <w:t xml:space="preserve"> </w:t>
      </w:r>
      <w:r w:rsidRPr="00C72A40">
        <w:rPr>
          <w:bCs/>
        </w:rPr>
        <w:t xml:space="preserve">Ne glede na število oddanih kartončkov lahko posamezni nagrajenec prejme največ eno (1) nagrado. V primeru, da je isti udeleženec izžreban večkrat, je upravičen do prve prejete nagrade (glede na čas žrebanja oziroma vrstni red dodelitve), do ostalih nagrad pa ni upravičen. Te se v takem primeru podelijo naslednjim </w:t>
      </w:r>
      <w:r w:rsidR="0067294A">
        <w:rPr>
          <w:bCs/>
        </w:rPr>
        <w:t xml:space="preserve">izžrebanim </w:t>
      </w:r>
      <w:r w:rsidRPr="00C72A40">
        <w:rPr>
          <w:bCs/>
        </w:rPr>
        <w:t>udeležencem.</w:t>
      </w:r>
      <w:r w:rsidR="0067294A">
        <w:rPr>
          <w:bCs/>
        </w:rPr>
        <w:t xml:space="preserve"> </w:t>
      </w:r>
    </w:p>
    <w:p w14:paraId="1266B16D" w14:textId="68479952" w:rsidR="00533219" w:rsidRDefault="00533219" w:rsidP="00533219">
      <w:pPr>
        <w:jc w:val="both"/>
        <w:rPr>
          <w:bCs/>
        </w:rPr>
      </w:pPr>
      <w:r w:rsidRPr="00533219">
        <w:rPr>
          <w:b/>
        </w:rPr>
        <w:t>Nagradna igra se zaključi 30. 10. 202</w:t>
      </w:r>
      <w:r w:rsidR="002C2AB9">
        <w:rPr>
          <w:b/>
        </w:rPr>
        <w:t>6</w:t>
      </w:r>
      <w:r w:rsidRPr="00533219">
        <w:rPr>
          <w:bCs/>
        </w:rPr>
        <w:t xml:space="preserve"> z zaprtjem knjižnice; odvisno od obratovalnega časa posamezne sodelujoče knjižnice.</w:t>
      </w:r>
    </w:p>
    <w:p w14:paraId="53806765" w14:textId="7F8251F0" w:rsidR="00233115" w:rsidRPr="00533219" w:rsidRDefault="0093545D" w:rsidP="00533219">
      <w:pPr>
        <w:jc w:val="both"/>
        <w:rPr>
          <w:bCs/>
        </w:rPr>
      </w:pPr>
      <w:r>
        <w:rPr>
          <w:bCs/>
        </w:rPr>
        <w:t>Nagrajence</w:t>
      </w:r>
      <w:r w:rsidR="009E65A1">
        <w:rPr>
          <w:bCs/>
        </w:rPr>
        <w:t xml:space="preserve"> bo izžrebala 3 članska komisija.</w:t>
      </w:r>
    </w:p>
    <w:p w14:paraId="18EC09CC" w14:textId="77777777" w:rsidR="00533219" w:rsidRDefault="00533219" w:rsidP="00533219">
      <w:pPr>
        <w:jc w:val="both"/>
        <w:rPr>
          <w:b/>
        </w:rPr>
      </w:pPr>
    </w:p>
    <w:p w14:paraId="79B06F2A" w14:textId="77777777" w:rsidR="00830DFD" w:rsidRDefault="00830DFD" w:rsidP="00533219">
      <w:pPr>
        <w:jc w:val="both"/>
        <w:rPr>
          <w:b/>
        </w:rPr>
      </w:pPr>
    </w:p>
    <w:p w14:paraId="6E80323B" w14:textId="77777777" w:rsidR="00830DFD" w:rsidRPr="00533219" w:rsidRDefault="00830DFD" w:rsidP="00533219">
      <w:pPr>
        <w:jc w:val="both"/>
        <w:rPr>
          <w:b/>
        </w:rPr>
      </w:pPr>
    </w:p>
    <w:p w14:paraId="737E523A" w14:textId="3ADFCCF2" w:rsidR="00533219" w:rsidRPr="00533219" w:rsidRDefault="00533219" w:rsidP="00533219">
      <w:pPr>
        <w:jc w:val="both"/>
        <w:rPr>
          <w:b/>
        </w:rPr>
      </w:pPr>
      <w:r w:rsidRPr="00533219">
        <w:rPr>
          <w:b/>
        </w:rPr>
        <w:lastRenderedPageBreak/>
        <w:t>4. NAGRADNI SKLAD IN RAZDELITEV NAGRAD</w:t>
      </w:r>
    </w:p>
    <w:p w14:paraId="3E31DA76" w14:textId="03C14122" w:rsidR="00096B89" w:rsidRPr="00096B89" w:rsidRDefault="00096B89" w:rsidP="00096B89">
      <w:r w:rsidRPr="00096B89">
        <w:t>NAGRADNA</w:t>
      </w:r>
      <w:r w:rsidRPr="00096B89">
        <w:rPr>
          <w:b/>
          <w:bCs/>
        </w:rPr>
        <w:t xml:space="preserve"> KLASIFIKACIJA:</w:t>
      </w:r>
      <w:r w:rsidRPr="00096B89">
        <w:br/>
      </w:r>
      <w:r w:rsidRPr="00096B89">
        <w:rPr>
          <w:b/>
          <w:bCs/>
        </w:rPr>
        <w:t>A –:</w:t>
      </w:r>
      <w:r w:rsidR="0026743A">
        <w:rPr>
          <w:b/>
          <w:bCs/>
        </w:rPr>
        <w:t xml:space="preserve"> Knjiga </w:t>
      </w:r>
      <w:r w:rsidR="003E32A9">
        <w:rPr>
          <w:b/>
          <w:bCs/>
        </w:rPr>
        <w:t xml:space="preserve">in igra </w:t>
      </w:r>
      <w:r w:rsidR="00EC1528">
        <w:rPr>
          <w:b/>
          <w:bCs/>
        </w:rPr>
        <w:t>Pozabi vse, kar veš o spominu, Nik Škrlec</w:t>
      </w:r>
      <w:r w:rsidRPr="00096B89">
        <w:br/>
        <w:t xml:space="preserve">1 x </w:t>
      </w:r>
    </w:p>
    <w:p w14:paraId="1996ADBF" w14:textId="1F4AE1B7" w:rsidR="00096B89" w:rsidRPr="00096B89" w:rsidRDefault="00096B89" w:rsidP="00096B89">
      <w:r w:rsidRPr="00096B89">
        <w:rPr>
          <w:b/>
          <w:bCs/>
        </w:rPr>
        <w:t>B –:</w:t>
      </w:r>
      <w:r w:rsidR="00EC1528">
        <w:rPr>
          <w:b/>
          <w:bCs/>
        </w:rPr>
        <w:t xml:space="preserve"> </w:t>
      </w:r>
      <w:proofErr w:type="spellStart"/>
      <w:r w:rsidR="00A87EAB">
        <w:rPr>
          <w:b/>
          <w:bCs/>
        </w:rPr>
        <w:t>Gajbica</w:t>
      </w:r>
      <w:proofErr w:type="spellEnd"/>
      <w:r w:rsidR="00A87EAB">
        <w:rPr>
          <w:b/>
          <w:bCs/>
        </w:rPr>
        <w:t xml:space="preserve"> dobrot</w:t>
      </w:r>
      <w:r w:rsidRPr="00096B89">
        <w:br/>
        <w:t xml:space="preserve">1 x </w:t>
      </w:r>
    </w:p>
    <w:p w14:paraId="449439CD" w14:textId="40FFF0F0" w:rsidR="00096B89" w:rsidRPr="00096B89" w:rsidRDefault="00096B89" w:rsidP="00096B89">
      <w:r w:rsidRPr="00096B89">
        <w:rPr>
          <w:b/>
          <w:bCs/>
        </w:rPr>
        <w:t>C –:</w:t>
      </w:r>
      <w:r w:rsidR="00A87EAB">
        <w:rPr>
          <w:b/>
          <w:bCs/>
        </w:rPr>
        <w:t xml:space="preserve"> </w:t>
      </w:r>
      <w:r w:rsidR="0067294A">
        <w:rPr>
          <w:b/>
          <w:bCs/>
        </w:rPr>
        <w:t>Praktična nagrada</w:t>
      </w:r>
      <w:r w:rsidRPr="00096B89">
        <w:br/>
        <w:t xml:space="preserve">1 x </w:t>
      </w:r>
    </w:p>
    <w:p w14:paraId="057A36E8" w14:textId="6E870649" w:rsidR="00096B89" w:rsidRPr="00096B89" w:rsidRDefault="00096B89" w:rsidP="00096B89">
      <w:r w:rsidRPr="00096B89">
        <w:t>Nagrajenec prejme eno izmed nagrad – A, B ali C, pri čemer vrednost posamezne nagrade ne presega 42 EUR.</w:t>
      </w:r>
      <w:r w:rsidRPr="00096B89">
        <w:br/>
        <w:t xml:space="preserve">Vsaka sodelujoča </w:t>
      </w:r>
      <w:r w:rsidR="004E2DC2">
        <w:t>enota knjižnice</w:t>
      </w:r>
      <w:r w:rsidRPr="00096B89">
        <w:t xml:space="preserve"> razpolaga s tremi nagradami: eno</w:t>
      </w:r>
      <w:r w:rsidR="001B2FAB">
        <w:t xml:space="preserve"> (1)</w:t>
      </w:r>
      <w:r w:rsidRPr="00096B89">
        <w:t xml:space="preserve"> nagrado A</w:t>
      </w:r>
      <w:r w:rsidR="004E2DC2">
        <w:t>,</w:t>
      </w:r>
      <w:r w:rsidRPr="00096B89">
        <w:t xml:space="preserve"> eno</w:t>
      </w:r>
      <w:r w:rsidR="001B2FAB">
        <w:t xml:space="preserve"> (1)</w:t>
      </w:r>
      <w:r w:rsidRPr="00096B89">
        <w:t xml:space="preserve"> nagrado B</w:t>
      </w:r>
      <w:r w:rsidR="004E2DC2">
        <w:t xml:space="preserve"> </w:t>
      </w:r>
      <w:r w:rsidRPr="00096B89">
        <w:t>ter eno</w:t>
      </w:r>
      <w:r w:rsidR="001B2FAB">
        <w:t xml:space="preserve"> (1)</w:t>
      </w:r>
      <w:r w:rsidRPr="00096B89">
        <w:t xml:space="preserve"> nagrado C.</w:t>
      </w:r>
    </w:p>
    <w:p w14:paraId="3C99160F" w14:textId="4FA03C8F" w:rsidR="00096B89" w:rsidRPr="00096B89" w:rsidRDefault="00096B89" w:rsidP="00096B89">
      <w:r w:rsidRPr="00096B89">
        <w:t xml:space="preserve">Skupaj je v nagradnem skladu </w:t>
      </w:r>
      <w:r w:rsidR="00892B3B">
        <w:t>šest</w:t>
      </w:r>
      <w:r w:rsidR="00B2203C" w:rsidRPr="00B2203C">
        <w:t>deset</w:t>
      </w:r>
      <w:r w:rsidR="00B2203C">
        <w:t xml:space="preserve"> (</w:t>
      </w:r>
      <w:r w:rsidR="00892B3B">
        <w:t>60</w:t>
      </w:r>
      <w:r w:rsidR="00B2203C">
        <w:t>)</w:t>
      </w:r>
      <w:r w:rsidRPr="00096B89">
        <w:t xml:space="preserve"> nagrad.</w:t>
      </w:r>
    </w:p>
    <w:p w14:paraId="4405433A" w14:textId="77777777" w:rsidR="00BD745F" w:rsidRPr="00BD745F" w:rsidRDefault="00BD745F" w:rsidP="00A268FF">
      <w:pPr>
        <w:jc w:val="both"/>
        <w:rPr>
          <w:bCs/>
        </w:rPr>
      </w:pPr>
    </w:p>
    <w:p w14:paraId="4DC1B6F4" w14:textId="77777777" w:rsidR="00533219" w:rsidRPr="00533219" w:rsidRDefault="00533219" w:rsidP="00533219">
      <w:pPr>
        <w:jc w:val="both"/>
        <w:rPr>
          <w:bCs/>
        </w:rPr>
      </w:pPr>
      <w:r w:rsidRPr="00533219">
        <w:rPr>
          <w:bCs/>
        </w:rPr>
        <w:t>PODELITEV NAGRAD:</w:t>
      </w:r>
    </w:p>
    <w:p w14:paraId="27BBE93D" w14:textId="77777777" w:rsidR="00F50541" w:rsidRDefault="00F50541" w:rsidP="00533219">
      <w:pPr>
        <w:jc w:val="both"/>
        <w:rPr>
          <w:bCs/>
        </w:rPr>
      </w:pPr>
      <w:r w:rsidRPr="00F50541">
        <w:rPr>
          <w:bCs/>
        </w:rPr>
        <w:t xml:space="preserve">Organizator bo med sodelujočimi v nagradni igri, ki so v zabojček v knjižnici oddali kartonček s petimi (5) zbranimi nalepkami, ki predstavljajo logotip organizatorja, v poslovnih prostorih sodelujočih knjižnic izžrebal nagrajence, ki bodo prejeli nagrade. </w:t>
      </w:r>
    </w:p>
    <w:p w14:paraId="2C643CBE" w14:textId="62D023B4" w:rsidR="00F50541" w:rsidRDefault="00F50541" w:rsidP="00533219">
      <w:pPr>
        <w:jc w:val="both"/>
        <w:rPr>
          <w:bCs/>
        </w:rPr>
      </w:pPr>
      <w:r w:rsidRPr="00F50541">
        <w:rPr>
          <w:bCs/>
        </w:rPr>
        <w:t xml:space="preserve">Nagrajenci bodo o načinu prevzema nagrade obveščeni z obvestilom, ki ga bodo prejeli na elektronski naslov, naveden na oddanem kartončku. Kartončki nagrajencev bodo shranjeni v poslovnih prostorih organizatorja. </w:t>
      </w:r>
    </w:p>
    <w:p w14:paraId="35C42ADA" w14:textId="77777777" w:rsidR="00F50541" w:rsidRDefault="00F50541" w:rsidP="00533219">
      <w:pPr>
        <w:jc w:val="both"/>
        <w:rPr>
          <w:bCs/>
        </w:rPr>
      </w:pPr>
      <w:r w:rsidRPr="00F50541">
        <w:rPr>
          <w:bCs/>
        </w:rPr>
        <w:t xml:space="preserve">Nagrajenci morajo v roku štirinajst (14) dni od prejema elektronskega obvestila organizatorju sporočiti, ali bodo nagrado prevzeli. </w:t>
      </w:r>
    </w:p>
    <w:p w14:paraId="6AA7BCE9" w14:textId="1C7B0038" w:rsidR="00533219" w:rsidRDefault="00F50541" w:rsidP="00533219">
      <w:pPr>
        <w:jc w:val="both"/>
        <w:rPr>
          <w:bCs/>
        </w:rPr>
      </w:pPr>
      <w:r w:rsidRPr="00F50541">
        <w:rPr>
          <w:bCs/>
        </w:rPr>
        <w:t>Nagrada ni zamenljiva za denarno protivrednost ali za druge izdelke.</w:t>
      </w:r>
    </w:p>
    <w:p w14:paraId="5C6A7347" w14:textId="77777777" w:rsidR="0041590A" w:rsidRPr="00533219" w:rsidRDefault="0041590A" w:rsidP="00533219">
      <w:pPr>
        <w:jc w:val="both"/>
        <w:rPr>
          <w:b/>
        </w:rPr>
      </w:pPr>
    </w:p>
    <w:p w14:paraId="40071B46" w14:textId="77777777" w:rsidR="00533219" w:rsidRPr="00533219" w:rsidRDefault="00533219" w:rsidP="00533219">
      <w:pPr>
        <w:jc w:val="both"/>
        <w:rPr>
          <w:b/>
        </w:rPr>
      </w:pPr>
      <w:r w:rsidRPr="00533219">
        <w:rPr>
          <w:b/>
        </w:rPr>
        <w:t>5. DAVKI IN AKONTACIJA DOHODNINE</w:t>
      </w:r>
    </w:p>
    <w:p w14:paraId="6BAE2418" w14:textId="77777777" w:rsidR="00533219" w:rsidRPr="00533219" w:rsidRDefault="00533219" w:rsidP="00533219">
      <w:pPr>
        <w:jc w:val="both"/>
        <w:rPr>
          <w:bCs/>
        </w:rPr>
      </w:pPr>
      <w:r w:rsidRPr="00533219">
        <w:rPr>
          <w:bCs/>
        </w:rPr>
        <w:t>Višina nagrade na posamezno osebo ne presega vrednosti 42 EUR. V skladu z veljavnimi predpisi za nagrade pod navedeno vrednostjo ni treba odvajati akontacijo dohodnine. Morebitna doplačila dohodnine v skladu z letno dohodninsko odločbo gredo v breme prejemnika nagrade. Vrednost nagrad je izražena v maloprodajni vrednosti.</w:t>
      </w:r>
    </w:p>
    <w:p w14:paraId="12AB9A7E" w14:textId="77777777" w:rsidR="00533219" w:rsidRPr="00533219" w:rsidRDefault="00533219" w:rsidP="00533219">
      <w:pPr>
        <w:jc w:val="both"/>
        <w:rPr>
          <w:bCs/>
        </w:rPr>
      </w:pPr>
    </w:p>
    <w:p w14:paraId="5C528B4B" w14:textId="77777777" w:rsidR="00533219" w:rsidRPr="00533219" w:rsidRDefault="00533219" w:rsidP="00533219">
      <w:pPr>
        <w:jc w:val="both"/>
        <w:rPr>
          <w:b/>
        </w:rPr>
      </w:pPr>
      <w:r w:rsidRPr="00533219">
        <w:rPr>
          <w:b/>
        </w:rPr>
        <w:t>6. VAROVANJE OSEBNIH PODATKOV</w:t>
      </w:r>
    </w:p>
    <w:p w14:paraId="2C155439" w14:textId="26717D2D" w:rsidR="00533219" w:rsidRPr="00533219" w:rsidRDefault="000B1446" w:rsidP="00533219">
      <w:pPr>
        <w:jc w:val="both"/>
        <w:rPr>
          <w:b/>
        </w:rPr>
      </w:pPr>
      <w:r w:rsidRPr="000B1446">
        <w:rPr>
          <w:bCs/>
        </w:rPr>
        <w:t xml:space="preserve">Organizator bo za namen izvedbe nagradne igre in podelitve nagrade obdeloval naslednje osebne podatke udeležencev: ime, priimek, starost, naslov stalnega prebivališča, kraj, poštno številko ter elektronski naslov. Osebni podatki bodo hranjeni za čas trajanja nagradne igre, vendar najdlje eno leto po njenem zaključku, nato pa bodo uničeni ali </w:t>
      </w:r>
      <w:proofErr w:type="spellStart"/>
      <w:r w:rsidRPr="000B1446">
        <w:rPr>
          <w:bCs/>
        </w:rPr>
        <w:t>anonimizirani</w:t>
      </w:r>
      <w:proofErr w:type="spellEnd"/>
      <w:r w:rsidRPr="000B1446">
        <w:rPr>
          <w:bCs/>
        </w:rPr>
        <w:t xml:space="preserve"> tako, da jih ne bo več mogoče povezati z </w:t>
      </w:r>
      <w:r w:rsidRPr="000B1446">
        <w:rPr>
          <w:bCs/>
        </w:rPr>
        <w:lastRenderedPageBreak/>
        <w:t>določenim posameznikom. Vsak udeleženec ima pravico do vpogleda v svoje osebne podatke ter lahko kadarkoli zahteva njihov popravek ali izbris, oziroma poda preklic privolitve za njihovo obdelavo. Te zahteve lahko pošlje na naslov organizatorja: Regionalna razvojna agencija Podravje – Regijski center mobilnosti, Pobreška ulica 20, 2000 Maribor, ali na elektronski naslov info@rra-podravje.si. V primeru kršitve varstva osebnih podatkov se lahko posameznik obrne na Informacijskega pooblaščenca, Dunajska cesta 22, 1000 Ljubljana, prek elektronske pošte na naslov gp.ip@ip-rs.si, ustno, pisno ali z uporabo spletnega obrazca, ki je dostopen na spletni strani Informacijskega pooblaščenca.</w:t>
      </w:r>
    </w:p>
    <w:p w14:paraId="494CCACD" w14:textId="77777777" w:rsidR="00533219" w:rsidRPr="00533219" w:rsidRDefault="00533219" w:rsidP="00533219">
      <w:pPr>
        <w:jc w:val="both"/>
        <w:rPr>
          <w:b/>
        </w:rPr>
      </w:pPr>
      <w:r w:rsidRPr="00533219">
        <w:rPr>
          <w:b/>
        </w:rPr>
        <w:t>7. KONČNE DOLOČBE IN ODGOVORNOST ORGANIZATORJA</w:t>
      </w:r>
    </w:p>
    <w:p w14:paraId="220CE7E0" w14:textId="455D0C9C" w:rsidR="00533219" w:rsidRPr="00533219" w:rsidRDefault="00533219" w:rsidP="00533219">
      <w:pPr>
        <w:jc w:val="both"/>
        <w:rPr>
          <w:bCs/>
        </w:rPr>
      </w:pPr>
      <w:r w:rsidRPr="00533219">
        <w:rPr>
          <w:bCs/>
        </w:rPr>
        <w:t>Organizator si pridržuje pravico do spremembe pravil, če to zahtevajo vzroki tehnične ali komercialne narave ali vzroki na strani javnosti. O vseh spremembah nagradne igre bo organizator udeležence obveščal z objavami na  spletni strani</w:t>
      </w:r>
      <w:r w:rsidR="000F3971">
        <w:rPr>
          <w:bCs/>
        </w:rPr>
        <w:t xml:space="preserve"> </w:t>
      </w:r>
      <w:r w:rsidR="00E262FA">
        <w:rPr>
          <w:bCs/>
        </w:rPr>
        <w:t>www.</w:t>
      </w:r>
      <w:r w:rsidR="00E262FA" w:rsidRPr="00E262FA">
        <w:rPr>
          <w:bCs/>
        </w:rPr>
        <w:t>rra-podravje.si</w:t>
      </w:r>
      <w:r w:rsidR="004E4216">
        <w:rPr>
          <w:bCs/>
        </w:rPr>
        <w:t>.</w:t>
      </w:r>
    </w:p>
    <w:p w14:paraId="7866C5D5" w14:textId="77777777" w:rsidR="00533219" w:rsidRPr="00533219" w:rsidRDefault="00533219" w:rsidP="00533219">
      <w:pPr>
        <w:jc w:val="both"/>
        <w:rPr>
          <w:bCs/>
        </w:rPr>
      </w:pPr>
    </w:p>
    <w:p w14:paraId="19C07F82" w14:textId="77777777" w:rsidR="00533219" w:rsidRPr="00533219" w:rsidRDefault="00533219" w:rsidP="00533219">
      <w:pPr>
        <w:jc w:val="both"/>
        <w:rPr>
          <w:bCs/>
        </w:rPr>
      </w:pPr>
      <w:r w:rsidRPr="00533219">
        <w:rPr>
          <w:bCs/>
        </w:rPr>
        <w:t>Organizator ne prevzema nikakršne odgovornosti za:</w:t>
      </w:r>
    </w:p>
    <w:p w14:paraId="08E84CE9" w14:textId="77777777" w:rsidR="00533219" w:rsidRPr="00533219" w:rsidRDefault="00533219" w:rsidP="00533219">
      <w:pPr>
        <w:jc w:val="both"/>
        <w:rPr>
          <w:bCs/>
        </w:rPr>
      </w:pPr>
      <w:r w:rsidRPr="00533219">
        <w:rPr>
          <w:bCs/>
        </w:rPr>
        <w:t>- vsakršne posledice, ki bi jih sodelujoči utrpel zaradi sodelovanja v nagradni igri,</w:t>
      </w:r>
    </w:p>
    <w:p w14:paraId="286300DF" w14:textId="52DB4057" w:rsidR="00EF02F0" w:rsidRPr="00EF02F0" w:rsidRDefault="00533219" w:rsidP="00533219">
      <w:pPr>
        <w:jc w:val="both"/>
      </w:pPr>
      <w:r w:rsidRPr="00533219">
        <w:rPr>
          <w:bCs/>
        </w:rPr>
        <w:t>- vsakršne posledice ob koriščenju prevzetih nagrad.</w:t>
      </w:r>
    </w:p>
    <w:sectPr w:rsidR="00EF02F0" w:rsidRPr="00EF02F0" w:rsidSect="00727251">
      <w:headerReference w:type="default" r:id="rId11"/>
      <w:pgSz w:w="11906" w:h="16838"/>
      <w:pgMar w:top="2127" w:right="1417" w:bottom="1417" w:left="1019" w:header="136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3A83D" w14:textId="77777777" w:rsidR="00E4251D" w:rsidRDefault="00E4251D" w:rsidP="00EE558B">
      <w:pPr>
        <w:spacing w:after="0" w:line="240" w:lineRule="auto"/>
      </w:pPr>
      <w:r>
        <w:separator/>
      </w:r>
    </w:p>
  </w:endnote>
  <w:endnote w:type="continuationSeparator" w:id="0">
    <w:p w14:paraId="4EE4C9C2" w14:textId="77777777" w:rsidR="00E4251D" w:rsidRDefault="00E4251D" w:rsidP="00EE5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49B5A" w14:textId="77777777" w:rsidR="00E4251D" w:rsidRDefault="00E4251D" w:rsidP="00EE558B">
      <w:pPr>
        <w:spacing w:after="0" w:line="240" w:lineRule="auto"/>
      </w:pPr>
      <w:r>
        <w:separator/>
      </w:r>
    </w:p>
  </w:footnote>
  <w:footnote w:type="continuationSeparator" w:id="0">
    <w:p w14:paraId="1F9DAA0F" w14:textId="77777777" w:rsidR="00E4251D" w:rsidRDefault="00E4251D" w:rsidP="00EE5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41D23" w14:textId="1661D44B" w:rsidR="00EE558B" w:rsidRDefault="00EF02F0" w:rsidP="00EE558B">
    <w:pPr>
      <w:pStyle w:val="Glav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6C03740" wp14:editId="53E4720D">
          <wp:simplePos x="0" y="0"/>
          <wp:positionH relativeFrom="column">
            <wp:posOffset>-135255</wp:posOffset>
          </wp:positionH>
          <wp:positionV relativeFrom="paragraph">
            <wp:posOffset>-477592</wp:posOffset>
          </wp:positionV>
          <wp:extent cx="2155303" cy="542014"/>
          <wp:effectExtent l="0" t="0" r="0" b="0"/>
          <wp:wrapNone/>
          <wp:docPr id="390965626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5303" cy="542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47872" w:rsidRPr="00EE558B">
      <w:rPr>
        <w:noProof/>
      </w:rPr>
      <w:drawing>
        <wp:anchor distT="0" distB="0" distL="114300" distR="114300" simplePos="0" relativeHeight="251658241" behindDoc="0" locked="0" layoutInCell="1" allowOverlap="1" wp14:anchorId="0EA21B52" wp14:editId="597141D4">
          <wp:simplePos x="0" y="0"/>
          <wp:positionH relativeFrom="column">
            <wp:posOffset>3944129</wp:posOffset>
          </wp:positionH>
          <wp:positionV relativeFrom="paragraph">
            <wp:posOffset>-371475</wp:posOffset>
          </wp:positionV>
          <wp:extent cx="994719" cy="500768"/>
          <wp:effectExtent l="0" t="0" r="0" b="0"/>
          <wp:wrapNone/>
          <wp:docPr id="1467357408" name="Slika 1" descr="Slika, ki vsebuje besede besedilo, pisava, zelena, logotip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7065832" name="Slika 1" descr="Slika, ki vsebuje besede besedilo, pisava, zelena, logotip&#10;&#10;Vsebina, ustvarjena z umetno inteligenco, morda ni pravilna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719" cy="5007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47872">
      <w:rPr>
        <w:noProof/>
      </w:rPr>
      <w:drawing>
        <wp:anchor distT="0" distB="0" distL="114300" distR="114300" simplePos="0" relativeHeight="251658242" behindDoc="0" locked="0" layoutInCell="1" allowOverlap="1" wp14:anchorId="16E77C97" wp14:editId="3F2D5815">
          <wp:simplePos x="0" y="0"/>
          <wp:positionH relativeFrom="column">
            <wp:posOffset>5118100</wp:posOffset>
          </wp:positionH>
          <wp:positionV relativeFrom="paragraph">
            <wp:posOffset>-475174</wp:posOffset>
          </wp:positionV>
          <wp:extent cx="929329" cy="978093"/>
          <wp:effectExtent l="0" t="0" r="4445" b="0"/>
          <wp:wrapNone/>
          <wp:docPr id="1558009061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329" cy="9780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D0811"/>
    <w:multiLevelType w:val="hybridMultilevel"/>
    <w:tmpl w:val="4DDEBDA6"/>
    <w:lvl w:ilvl="0" w:tplc="9FF02B9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638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58B"/>
    <w:rsid w:val="00026348"/>
    <w:rsid w:val="00077630"/>
    <w:rsid w:val="00085C08"/>
    <w:rsid w:val="00086DDF"/>
    <w:rsid w:val="00095C88"/>
    <w:rsid w:val="00096B89"/>
    <w:rsid w:val="000B1446"/>
    <w:rsid w:val="000E421D"/>
    <w:rsid w:val="000F3971"/>
    <w:rsid w:val="001008EF"/>
    <w:rsid w:val="00122AEC"/>
    <w:rsid w:val="00127CE2"/>
    <w:rsid w:val="00163D86"/>
    <w:rsid w:val="001651D8"/>
    <w:rsid w:val="001750D6"/>
    <w:rsid w:val="0018650A"/>
    <w:rsid w:val="001B0766"/>
    <w:rsid w:val="001B2FAB"/>
    <w:rsid w:val="001D4DA3"/>
    <w:rsid w:val="001F0A66"/>
    <w:rsid w:val="00233115"/>
    <w:rsid w:val="00247872"/>
    <w:rsid w:val="0026743A"/>
    <w:rsid w:val="002761C9"/>
    <w:rsid w:val="002805CD"/>
    <w:rsid w:val="00290943"/>
    <w:rsid w:val="00291F05"/>
    <w:rsid w:val="002B7278"/>
    <w:rsid w:val="002C1588"/>
    <w:rsid w:val="002C2AB9"/>
    <w:rsid w:val="002C4901"/>
    <w:rsid w:val="002C68A1"/>
    <w:rsid w:val="00302EED"/>
    <w:rsid w:val="003138B8"/>
    <w:rsid w:val="00317118"/>
    <w:rsid w:val="00331F0E"/>
    <w:rsid w:val="00332F01"/>
    <w:rsid w:val="00383FF7"/>
    <w:rsid w:val="003855A8"/>
    <w:rsid w:val="00390AF6"/>
    <w:rsid w:val="00397368"/>
    <w:rsid w:val="003B0492"/>
    <w:rsid w:val="003B6C4B"/>
    <w:rsid w:val="003E32A9"/>
    <w:rsid w:val="003F72A8"/>
    <w:rsid w:val="0041590A"/>
    <w:rsid w:val="00416ABF"/>
    <w:rsid w:val="00424BF7"/>
    <w:rsid w:val="0042774E"/>
    <w:rsid w:val="0043414D"/>
    <w:rsid w:val="00437043"/>
    <w:rsid w:val="004803F4"/>
    <w:rsid w:val="00482632"/>
    <w:rsid w:val="004A4BB7"/>
    <w:rsid w:val="004D0752"/>
    <w:rsid w:val="004E04BF"/>
    <w:rsid w:val="004E2DC2"/>
    <w:rsid w:val="004E374B"/>
    <w:rsid w:val="004E4216"/>
    <w:rsid w:val="004F1119"/>
    <w:rsid w:val="0051500A"/>
    <w:rsid w:val="00533219"/>
    <w:rsid w:val="00541FA8"/>
    <w:rsid w:val="00571D4D"/>
    <w:rsid w:val="00577E5B"/>
    <w:rsid w:val="00591EFB"/>
    <w:rsid w:val="005B0172"/>
    <w:rsid w:val="005B1FB3"/>
    <w:rsid w:val="005B3CEC"/>
    <w:rsid w:val="005B7AE4"/>
    <w:rsid w:val="005D142B"/>
    <w:rsid w:val="00600742"/>
    <w:rsid w:val="00605177"/>
    <w:rsid w:val="006117CB"/>
    <w:rsid w:val="00624079"/>
    <w:rsid w:val="0066504C"/>
    <w:rsid w:val="0067294A"/>
    <w:rsid w:val="0068628A"/>
    <w:rsid w:val="006A51D8"/>
    <w:rsid w:val="006E184C"/>
    <w:rsid w:val="0070584D"/>
    <w:rsid w:val="00711C17"/>
    <w:rsid w:val="00711D20"/>
    <w:rsid w:val="00727251"/>
    <w:rsid w:val="007442AB"/>
    <w:rsid w:val="00756BEF"/>
    <w:rsid w:val="00762302"/>
    <w:rsid w:val="00795183"/>
    <w:rsid w:val="007E046F"/>
    <w:rsid w:val="00800D86"/>
    <w:rsid w:val="0082064B"/>
    <w:rsid w:val="00830DFD"/>
    <w:rsid w:val="008773F5"/>
    <w:rsid w:val="00880CBB"/>
    <w:rsid w:val="00892B3B"/>
    <w:rsid w:val="008979FF"/>
    <w:rsid w:val="008C5A1E"/>
    <w:rsid w:val="00900C0D"/>
    <w:rsid w:val="00923827"/>
    <w:rsid w:val="00924237"/>
    <w:rsid w:val="0093545D"/>
    <w:rsid w:val="00942BAB"/>
    <w:rsid w:val="00962839"/>
    <w:rsid w:val="009B265C"/>
    <w:rsid w:val="009C2671"/>
    <w:rsid w:val="009E65A1"/>
    <w:rsid w:val="00A00102"/>
    <w:rsid w:val="00A03531"/>
    <w:rsid w:val="00A03CBD"/>
    <w:rsid w:val="00A067A0"/>
    <w:rsid w:val="00A21CEC"/>
    <w:rsid w:val="00A268FF"/>
    <w:rsid w:val="00A3617C"/>
    <w:rsid w:val="00A53CA2"/>
    <w:rsid w:val="00A60C9E"/>
    <w:rsid w:val="00A66FE4"/>
    <w:rsid w:val="00A80B0A"/>
    <w:rsid w:val="00A87EAB"/>
    <w:rsid w:val="00A95173"/>
    <w:rsid w:val="00A969CD"/>
    <w:rsid w:val="00AA4FF0"/>
    <w:rsid w:val="00AB4EA9"/>
    <w:rsid w:val="00AD3480"/>
    <w:rsid w:val="00B00472"/>
    <w:rsid w:val="00B07C99"/>
    <w:rsid w:val="00B108C2"/>
    <w:rsid w:val="00B112C3"/>
    <w:rsid w:val="00B16AAD"/>
    <w:rsid w:val="00B2203C"/>
    <w:rsid w:val="00B229FB"/>
    <w:rsid w:val="00B233E6"/>
    <w:rsid w:val="00B8153C"/>
    <w:rsid w:val="00B92E13"/>
    <w:rsid w:val="00B93D9A"/>
    <w:rsid w:val="00BA1D92"/>
    <w:rsid w:val="00BB3C4B"/>
    <w:rsid w:val="00BB5082"/>
    <w:rsid w:val="00BB71C5"/>
    <w:rsid w:val="00BC1FD1"/>
    <w:rsid w:val="00BD745F"/>
    <w:rsid w:val="00BD7F66"/>
    <w:rsid w:val="00BF1BD5"/>
    <w:rsid w:val="00C11CD1"/>
    <w:rsid w:val="00C27BD8"/>
    <w:rsid w:val="00C43CB0"/>
    <w:rsid w:val="00C52B09"/>
    <w:rsid w:val="00C5563E"/>
    <w:rsid w:val="00C57791"/>
    <w:rsid w:val="00C72A40"/>
    <w:rsid w:val="00C74A74"/>
    <w:rsid w:val="00C77E49"/>
    <w:rsid w:val="00C83142"/>
    <w:rsid w:val="00CB73DC"/>
    <w:rsid w:val="00CD02E0"/>
    <w:rsid w:val="00CE0B20"/>
    <w:rsid w:val="00D4710F"/>
    <w:rsid w:val="00D71405"/>
    <w:rsid w:val="00D75EA9"/>
    <w:rsid w:val="00D77C7F"/>
    <w:rsid w:val="00D97B44"/>
    <w:rsid w:val="00DB357E"/>
    <w:rsid w:val="00DB4DA3"/>
    <w:rsid w:val="00DE3AE1"/>
    <w:rsid w:val="00DE66F0"/>
    <w:rsid w:val="00E16054"/>
    <w:rsid w:val="00E262FA"/>
    <w:rsid w:val="00E342E1"/>
    <w:rsid w:val="00E4251D"/>
    <w:rsid w:val="00E53A7A"/>
    <w:rsid w:val="00E55500"/>
    <w:rsid w:val="00E95D19"/>
    <w:rsid w:val="00EA2181"/>
    <w:rsid w:val="00EA352B"/>
    <w:rsid w:val="00EA5FA1"/>
    <w:rsid w:val="00EB564D"/>
    <w:rsid w:val="00EC1528"/>
    <w:rsid w:val="00EC29DD"/>
    <w:rsid w:val="00ED0D78"/>
    <w:rsid w:val="00EE558B"/>
    <w:rsid w:val="00EF02F0"/>
    <w:rsid w:val="00F20EA3"/>
    <w:rsid w:val="00F2334E"/>
    <w:rsid w:val="00F24E3E"/>
    <w:rsid w:val="00F30CA1"/>
    <w:rsid w:val="00F34766"/>
    <w:rsid w:val="00F3481A"/>
    <w:rsid w:val="00F44324"/>
    <w:rsid w:val="00F50541"/>
    <w:rsid w:val="00F54E29"/>
    <w:rsid w:val="00F86068"/>
    <w:rsid w:val="00F95C85"/>
    <w:rsid w:val="00FA160A"/>
    <w:rsid w:val="00FD1271"/>
    <w:rsid w:val="00FF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C9D3DC"/>
  <w15:chartTrackingRefBased/>
  <w15:docId w15:val="{F2632157-3BA9-4780-836D-27318C3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EE55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E55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E55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E55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E55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E55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E55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E55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E55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E55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E55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E55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E558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E558B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E558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E558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E558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E558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E55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E55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E55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E55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E55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E558B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E558B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E558B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E55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E558B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E558B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EE5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E558B"/>
  </w:style>
  <w:style w:type="paragraph" w:styleId="Noga">
    <w:name w:val="footer"/>
    <w:basedOn w:val="Navaden"/>
    <w:link w:val="NogaZnak"/>
    <w:uiPriority w:val="99"/>
    <w:unhideWhenUsed/>
    <w:rsid w:val="00EE5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E558B"/>
  </w:style>
  <w:style w:type="paragraph" w:styleId="Napis">
    <w:name w:val="caption"/>
    <w:basedOn w:val="Navaden"/>
    <w:next w:val="Navaden"/>
    <w:uiPriority w:val="35"/>
    <w:unhideWhenUsed/>
    <w:qFormat/>
    <w:rsid w:val="00B92E1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533219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332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2627c6-e217-499c-b5a7-cf370326ee79">
      <Terms xmlns="http://schemas.microsoft.com/office/infopath/2007/PartnerControls"/>
    </lcf76f155ced4ddcb4097134ff3c332f>
    <TaxCatchAll xmlns="a63e6597-4531-4dc2-bc76-96d4fb27f39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30284FCED48548B9B0C20996C68E03" ma:contentTypeVersion="19" ma:contentTypeDescription="Ustvari nov dokument." ma:contentTypeScope="" ma:versionID="8fd8bca60a9feaf73c0832c3daa8e56b">
  <xsd:schema xmlns:xsd="http://www.w3.org/2001/XMLSchema" xmlns:xs="http://www.w3.org/2001/XMLSchema" xmlns:p="http://schemas.microsoft.com/office/2006/metadata/properties" xmlns:ns2="f42627c6-e217-499c-b5a7-cf370326ee79" xmlns:ns3="a63e6597-4531-4dc2-bc76-96d4fb27f392" targetNamespace="http://schemas.microsoft.com/office/2006/metadata/properties" ma:root="true" ma:fieldsID="11fb232c53c014994940eda93eef354b" ns2:_="" ns3:_="">
    <xsd:import namespace="f42627c6-e217-499c-b5a7-cf370326ee79"/>
    <xsd:import namespace="a63e6597-4531-4dc2-bc76-96d4fb27f3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2627c6-e217-499c-b5a7-cf370326ee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Oznake slike" ma:readOnly="false" ma:fieldId="{5cf76f15-5ced-4ddc-b409-7134ff3c332f}" ma:taxonomyMulti="true" ma:sspId="08d5e401-48a0-48e4-a2c9-359257449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3e6597-4531-4dc2-bc76-96d4fb27f39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1638d2e-464c-49af-b702-1f485c521d94}" ma:internalName="TaxCatchAll" ma:showField="CatchAllData" ma:web="a63e6597-4531-4dc2-bc76-96d4fb27f3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75386B-3FBD-4EF5-A554-72CD44B612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008DA9-B47B-473B-8C67-7D4FD8B4CC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B6CCDC-D25A-405B-A9D6-11273447BA1F}">
  <ds:schemaRefs>
    <ds:schemaRef ds:uri="http://schemas.microsoft.com/office/2006/metadata/properties"/>
    <ds:schemaRef ds:uri="http://schemas.microsoft.com/office/infopath/2007/PartnerControls"/>
    <ds:schemaRef ds:uri="f42627c6-e217-499c-b5a7-cf370326ee79"/>
    <ds:schemaRef ds:uri="a63e6597-4531-4dc2-bc76-96d4fb27f392"/>
  </ds:schemaRefs>
</ds:datastoreItem>
</file>

<file path=customXml/itemProps4.xml><?xml version="1.0" encoding="utf-8"?>
<ds:datastoreItem xmlns:ds="http://schemas.openxmlformats.org/officeDocument/2006/customXml" ds:itemID="{8DEBB53C-1FD3-4EDC-B194-E90406944F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2627c6-e217-499c-b5a7-cf370326ee79"/>
    <ds:schemaRef ds:uri="a63e6597-4531-4dc2-bc76-96d4fb27f3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1233</Words>
  <Characters>7033</Characters>
  <Application>Microsoft Office Word</Application>
  <DocSecurity>0</DocSecurity>
  <Lines>58</Lines>
  <Paragraphs>16</Paragraphs>
  <ScaleCrop>false</ScaleCrop>
  <Company/>
  <LinksUpToDate>false</LinksUpToDate>
  <CharactersWithSpaces>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Urša Drvarič</dc:creator>
  <cp:keywords/>
  <dc:description/>
  <cp:lastModifiedBy>Mateja Krampač</cp:lastModifiedBy>
  <cp:revision>6</cp:revision>
  <dcterms:created xsi:type="dcterms:W3CDTF">2026-04-17T07:19:00Z</dcterms:created>
  <dcterms:modified xsi:type="dcterms:W3CDTF">2026-04-21T06:31:00Z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0x010100BE30284FCED48548B9B0C20996C68E03</vt:lpwstr>
  </property>
  <property fmtid="{D5CDD505-2E9C-101B-9397-08002B2CF9AE}" pid="3" name="MediaServiceImageTags">
    <vt:lpwstr/>
  </property>
</Properties>
</file>